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37" w:rsidRDefault="003F0037" w:rsidP="003F003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 5</w:t>
      </w:r>
    </w:p>
    <w:p w:rsidR="003F0037" w:rsidRPr="00470791" w:rsidRDefault="003F0037" w:rsidP="003F003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</w:t>
      </w:r>
      <w:r w:rsidRPr="00470791">
        <w:rPr>
          <w:rFonts w:cs="Times New Roman"/>
          <w:sz w:val="24"/>
          <w:szCs w:val="24"/>
        </w:rPr>
        <w:t xml:space="preserve">.04.2020r.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64"/>
        <w:gridCol w:w="1949"/>
        <w:gridCol w:w="3559"/>
        <w:gridCol w:w="1790"/>
      </w:tblGrid>
      <w:tr w:rsidR="003F0037" w:rsidRPr="00470791" w:rsidTr="00197EE2">
        <w:tc>
          <w:tcPr>
            <w:tcW w:w="1350" w:type="pct"/>
          </w:tcPr>
          <w:p w:rsidR="003F0037" w:rsidRPr="00470791" w:rsidRDefault="003F0037" w:rsidP="00197E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3F0037" w:rsidRPr="00470791" w:rsidRDefault="003F0037" w:rsidP="00197E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3F0037" w:rsidRPr="00470791" w:rsidRDefault="003F0037" w:rsidP="00197E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3F0037" w:rsidRPr="00470791" w:rsidRDefault="003F0037" w:rsidP="00197E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DE48E2" w:rsidRPr="00470791" w:rsidTr="00197EE2">
        <w:tc>
          <w:tcPr>
            <w:tcW w:w="1350" w:type="pct"/>
          </w:tcPr>
          <w:p w:rsidR="00DE48E2" w:rsidRPr="00470791" w:rsidRDefault="00DE48E2" w:rsidP="00DE48E2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DE48E2" w:rsidRPr="00470791" w:rsidRDefault="00DE48E2" w:rsidP="00DE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Powtórzenie o wypowiedzeniach</w:t>
            </w:r>
          </w:p>
        </w:tc>
        <w:tc>
          <w:tcPr>
            <w:tcW w:w="1261" w:type="pct"/>
          </w:tcPr>
          <w:p w:rsidR="00DE48E2" w:rsidRPr="00470791" w:rsidRDefault="00DE48E2" w:rsidP="00DE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s. 207 w podręczniku – omówienie zagadnień i wykonanie ćwiczeń.</w:t>
            </w:r>
          </w:p>
        </w:tc>
        <w:tc>
          <w:tcPr>
            <w:tcW w:w="1191" w:type="pct"/>
          </w:tcPr>
          <w:p w:rsidR="00DE48E2" w:rsidRPr="00470791" w:rsidRDefault="00DE48E2" w:rsidP="00DE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Lekcja online na messengerze</w:t>
            </w:r>
          </w:p>
        </w:tc>
      </w:tr>
      <w:tr w:rsidR="00DE48E2" w:rsidRPr="00470791" w:rsidTr="00197EE2">
        <w:tc>
          <w:tcPr>
            <w:tcW w:w="1350" w:type="pct"/>
          </w:tcPr>
          <w:p w:rsidR="00DE48E2" w:rsidRPr="00470791" w:rsidRDefault="00DE48E2" w:rsidP="00DE48E2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1198" w:type="pct"/>
          </w:tcPr>
          <w:p w:rsidR="00DE48E2" w:rsidRPr="00470791" w:rsidRDefault="00461A46" w:rsidP="00DE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Śpiewamy razem - chór</w:t>
            </w:r>
          </w:p>
        </w:tc>
        <w:tc>
          <w:tcPr>
            <w:tcW w:w="1261" w:type="pct"/>
          </w:tcPr>
          <w:p w:rsidR="00DE48E2" w:rsidRDefault="00461A46" w:rsidP="00DE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 podstawie lekcji –Śpiewamy razem napisz co to jest chór , wymień rodzaje chórów.</w:t>
            </w:r>
          </w:p>
          <w:p w:rsidR="00461A46" w:rsidRPr="00470791" w:rsidRDefault="00461A46" w:rsidP="00DE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Następnie wyszukaj w internecie utworu najpopularniejszego chóru dziecięcego Piccolo Coro</w:t>
            </w:r>
          </w:p>
        </w:tc>
        <w:tc>
          <w:tcPr>
            <w:tcW w:w="1191" w:type="pct"/>
          </w:tcPr>
          <w:p w:rsidR="00DE48E2" w:rsidRPr="00470791" w:rsidRDefault="00461A46" w:rsidP="00DE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Wykonaj notatkę w zeszycie przedmiotowym</w:t>
            </w:r>
            <w:bookmarkStart w:id="0" w:name="_GoBack"/>
            <w:bookmarkEnd w:id="0"/>
          </w:p>
        </w:tc>
      </w:tr>
      <w:tr w:rsidR="00B82AB8" w:rsidRPr="00470791" w:rsidTr="00197EE2">
        <w:tc>
          <w:tcPr>
            <w:tcW w:w="1350" w:type="pct"/>
          </w:tcPr>
          <w:p w:rsidR="00B82AB8" w:rsidRPr="00470791" w:rsidRDefault="00B82AB8" w:rsidP="00B82AB8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B82AB8" w:rsidRDefault="00B82AB8" w:rsidP="00B8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Praca klasowa z działu „ułamki dziesiętne”</w:t>
            </w:r>
          </w:p>
        </w:tc>
        <w:tc>
          <w:tcPr>
            <w:tcW w:w="1261" w:type="pct"/>
          </w:tcPr>
          <w:p w:rsidR="00B82AB8" w:rsidRDefault="00B82AB8" w:rsidP="00B8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Dziennik elektroniczny</w:t>
            </w:r>
          </w:p>
        </w:tc>
        <w:tc>
          <w:tcPr>
            <w:tcW w:w="1191" w:type="pct"/>
          </w:tcPr>
          <w:p w:rsidR="00B82AB8" w:rsidRDefault="00B82AB8" w:rsidP="00B8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Ocena pracy klasowej</w:t>
            </w:r>
          </w:p>
        </w:tc>
      </w:tr>
      <w:tr w:rsidR="00B82AB8" w:rsidRPr="00470791" w:rsidTr="00197EE2">
        <w:tc>
          <w:tcPr>
            <w:tcW w:w="1350" w:type="pct"/>
          </w:tcPr>
          <w:p w:rsidR="00B82AB8" w:rsidRPr="00470791" w:rsidRDefault="00B82AB8" w:rsidP="00B82A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Religia</w:t>
            </w:r>
          </w:p>
        </w:tc>
        <w:tc>
          <w:tcPr>
            <w:tcW w:w="1198" w:type="pct"/>
          </w:tcPr>
          <w:p w:rsidR="00B82AB8" w:rsidRPr="00470791" w:rsidRDefault="00F57F41" w:rsidP="00B82A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Dekalog</w:t>
            </w:r>
          </w:p>
        </w:tc>
        <w:tc>
          <w:tcPr>
            <w:tcW w:w="1261" w:type="pct"/>
          </w:tcPr>
          <w:p w:rsidR="00F57F41" w:rsidRDefault="00F57F41" w:rsidP="00F57F41">
            <w:hyperlink r:id="rId4" w:history="1">
              <w:r>
                <w:rPr>
                  <w:rStyle w:val="Hipercze"/>
                </w:rPr>
                <w:t>http://swiatlopana.com/7333/dekalog-ii-przykazanie-ks-michal-olszewski-scj/</w:t>
              </w:r>
            </w:hyperlink>
            <w:r>
              <w:t xml:space="preserve"> </w:t>
            </w:r>
          </w:p>
          <w:p w:rsidR="00F57F41" w:rsidRDefault="00F57F41" w:rsidP="00F57F41">
            <w:hyperlink r:id="rId5" w:history="1">
              <w:r>
                <w:rPr>
                  <w:rStyle w:val="Hipercze"/>
                </w:rPr>
                <w:t>http://swiatlopana.com/7826/dekalog-iii-przykazanie-ks-michal-olszewski-scj/</w:t>
              </w:r>
            </w:hyperlink>
            <w:r>
              <w:t xml:space="preserve"> </w:t>
            </w:r>
          </w:p>
          <w:p w:rsidR="00B82AB8" w:rsidRPr="00470791" w:rsidRDefault="00B82AB8" w:rsidP="00B82A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B82AB8" w:rsidRPr="00470791" w:rsidRDefault="00B82AB8" w:rsidP="00B82A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F1B98" w:rsidRDefault="00BF1B98" w:rsidP="003F0037">
      <w:pPr>
        <w:jc w:val="center"/>
      </w:pPr>
    </w:p>
    <w:p w:rsidR="003F0037" w:rsidRPr="003F0037" w:rsidRDefault="003F0037" w:rsidP="003F0037">
      <w:pPr>
        <w:jc w:val="center"/>
      </w:pPr>
      <w:r>
        <w:t>Klasa 6</w:t>
      </w:r>
    </w:p>
    <w:p w:rsidR="003F0037" w:rsidRPr="00470791" w:rsidRDefault="003F0037" w:rsidP="003F003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</w:t>
      </w:r>
      <w:r w:rsidRPr="00470791">
        <w:rPr>
          <w:rFonts w:cs="Times New Roman"/>
          <w:sz w:val="24"/>
          <w:szCs w:val="24"/>
        </w:rPr>
        <w:t>.04.2020r.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3F0037" w:rsidRPr="00470791" w:rsidTr="00197EE2">
        <w:tc>
          <w:tcPr>
            <w:tcW w:w="1350" w:type="pct"/>
          </w:tcPr>
          <w:p w:rsidR="003F0037" w:rsidRPr="00470791" w:rsidRDefault="003F0037" w:rsidP="003F00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Przedmiot</w:t>
            </w:r>
          </w:p>
        </w:tc>
        <w:tc>
          <w:tcPr>
            <w:tcW w:w="1198" w:type="pct"/>
          </w:tcPr>
          <w:p w:rsidR="003F0037" w:rsidRPr="00470791" w:rsidRDefault="003F0037" w:rsidP="003F00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Zakres treści</w:t>
            </w:r>
          </w:p>
        </w:tc>
        <w:tc>
          <w:tcPr>
            <w:tcW w:w="1261" w:type="pct"/>
          </w:tcPr>
          <w:p w:rsidR="003F0037" w:rsidRPr="00470791" w:rsidRDefault="003F0037" w:rsidP="003F00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realizacji</w:t>
            </w:r>
          </w:p>
        </w:tc>
        <w:tc>
          <w:tcPr>
            <w:tcW w:w="1191" w:type="pct"/>
          </w:tcPr>
          <w:p w:rsidR="003F0037" w:rsidRPr="00470791" w:rsidRDefault="003F0037" w:rsidP="003F00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510D22" w:rsidRPr="00470791" w:rsidTr="00197EE2">
        <w:tc>
          <w:tcPr>
            <w:tcW w:w="1350" w:type="pct"/>
          </w:tcPr>
          <w:p w:rsidR="00510D22" w:rsidRPr="00470791" w:rsidRDefault="00510D22" w:rsidP="00510D22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510D22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Uczeń opowiada o wydarzeniach fabuły, ustala kolejność zdarzeń </w:t>
            </w:r>
          </w:p>
          <w:p w:rsidR="00510D22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 rozumie ich wzajemną zależność, </w:t>
            </w:r>
          </w:p>
          <w:p w:rsidR="00510D22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Charakteryzuje bohaterów </w:t>
            </w:r>
          </w:p>
          <w:p w:rsidR="00510D22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czytanych utworach,</w:t>
            </w:r>
          </w:p>
          <w:p w:rsidR="00510D22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Korzysta </w:t>
            </w:r>
          </w:p>
          <w:p w:rsidR="00510D22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 informacji zawartych </w:t>
            </w:r>
          </w:p>
          <w:p w:rsidR="00510D22" w:rsidRPr="00470791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różnych źródłach, selekcjonuje informacje.</w:t>
            </w:r>
          </w:p>
        </w:tc>
        <w:tc>
          <w:tcPr>
            <w:tcW w:w="1261" w:type="pct"/>
          </w:tcPr>
          <w:p w:rsidR="00510D22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Temat: Kto ratuje jedno życie, ratuje cały świat.</w:t>
            </w:r>
          </w:p>
          <w:p w:rsidR="00510D22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0D22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Uczeń czyta ekst „Ucieczka” Marcina Szczygielskiego, </w:t>
            </w:r>
          </w:p>
          <w:p w:rsidR="00510D22" w:rsidRPr="00470791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s. 287-291.</w:t>
            </w:r>
          </w:p>
        </w:tc>
        <w:tc>
          <w:tcPr>
            <w:tcW w:w="1191" w:type="pct"/>
          </w:tcPr>
          <w:p w:rsidR="00510D22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Uczeń wykonuje ćw. 4, s. 291 </w:t>
            </w:r>
          </w:p>
          <w:p w:rsidR="00510D22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odsyła nauczycielowi na</w:t>
            </w:r>
          </w:p>
          <w:p w:rsidR="00510D22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adres e-mail:</w:t>
            </w:r>
          </w:p>
          <w:p w:rsidR="00510D22" w:rsidRPr="00470791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kozlosia33@wp.pl</w:t>
            </w:r>
          </w:p>
        </w:tc>
      </w:tr>
      <w:tr w:rsidR="00510D22" w:rsidRPr="00470791" w:rsidTr="00197EE2">
        <w:tc>
          <w:tcPr>
            <w:tcW w:w="1350" w:type="pct"/>
          </w:tcPr>
          <w:p w:rsidR="00510D22" w:rsidRPr="00470791" w:rsidRDefault="00510D22" w:rsidP="00510D22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1198" w:type="pct"/>
          </w:tcPr>
          <w:p w:rsidR="00510D22" w:rsidRDefault="00510D22" w:rsidP="0051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Czynności życiowe i przegląd ptaków.</w:t>
            </w:r>
          </w:p>
        </w:tc>
        <w:tc>
          <w:tcPr>
            <w:tcW w:w="1261" w:type="pct"/>
          </w:tcPr>
          <w:p w:rsidR="00510D22" w:rsidRDefault="00510D22" w:rsidP="0051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elektroniczny,</w:t>
            </w:r>
          </w:p>
          <w:p w:rsidR="00510D22" w:rsidRDefault="00510D22" w:rsidP="0051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e-podrecznik.pl,</w:t>
            </w:r>
          </w:p>
          <w:p w:rsidR="00510D22" w:rsidRDefault="00510D22" w:rsidP="0051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grupach</w:t>
            </w:r>
          </w:p>
          <w:p w:rsidR="00510D22" w:rsidRDefault="00510D22" w:rsidP="0051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510D22" w:rsidRDefault="00510D22" w:rsidP="0051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ocena odpowiedzi ustnych uczniów-cechy przystosowujące </w:t>
            </w:r>
            <w:r>
              <w:rPr>
                <w:sz w:val="24"/>
                <w:szCs w:val="24"/>
              </w:rPr>
              <w:lastRenderedPageBreak/>
              <w:t>ptaki do lotu, budowa i rodzaje piór</w:t>
            </w:r>
          </w:p>
        </w:tc>
      </w:tr>
      <w:tr w:rsidR="00510D22" w:rsidRPr="00470791" w:rsidTr="00197EE2">
        <w:tc>
          <w:tcPr>
            <w:tcW w:w="1350" w:type="pct"/>
          </w:tcPr>
          <w:p w:rsidR="00510D22" w:rsidRPr="00470791" w:rsidRDefault="00510D22" w:rsidP="00510D22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1198" w:type="pct"/>
          </w:tcPr>
          <w:p w:rsidR="00510D22" w:rsidRPr="00470791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Turystyka w Europie Południowej</w:t>
            </w:r>
          </w:p>
        </w:tc>
        <w:tc>
          <w:tcPr>
            <w:tcW w:w="1261" w:type="pct"/>
          </w:tcPr>
          <w:p w:rsidR="00510D22" w:rsidRPr="00470791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podręcznik, wybrane zadania z zeszytu ćwiczeń oraz materiały na padlet.com</w:t>
            </w:r>
          </w:p>
        </w:tc>
        <w:tc>
          <w:tcPr>
            <w:tcW w:w="1191" w:type="pct"/>
          </w:tcPr>
          <w:p w:rsidR="00510D22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wybrane zadania z zeszytu ćwiczeń (rozwiązują wszyscy, przesyłają chętni),</w:t>
            </w:r>
          </w:p>
          <w:p w:rsidR="00510D22" w:rsidRPr="00470791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quiz na quizizz.com (dla chętnych)</w:t>
            </w:r>
          </w:p>
        </w:tc>
      </w:tr>
    </w:tbl>
    <w:p w:rsidR="003F0037" w:rsidRDefault="003F0037"/>
    <w:p w:rsidR="003F0037" w:rsidRDefault="003F0037" w:rsidP="003F0037">
      <w:pPr>
        <w:jc w:val="center"/>
      </w:pPr>
      <w:r>
        <w:t>Klasa 7</w:t>
      </w:r>
    </w:p>
    <w:p w:rsidR="003F0037" w:rsidRPr="00470791" w:rsidRDefault="003F0037" w:rsidP="003F003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</w:t>
      </w:r>
      <w:r w:rsidRPr="00470791">
        <w:rPr>
          <w:rFonts w:cs="Times New Roman"/>
          <w:sz w:val="24"/>
          <w:szCs w:val="24"/>
        </w:rPr>
        <w:t xml:space="preserve">.04.2020r.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03"/>
        <w:gridCol w:w="1715"/>
        <w:gridCol w:w="4716"/>
        <w:gridCol w:w="1328"/>
      </w:tblGrid>
      <w:tr w:rsidR="003F0037" w:rsidRPr="00470791" w:rsidTr="00510D22">
        <w:tc>
          <w:tcPr>
            <w:tcW w:w="728" w:type="pct"/>
          </w:tcPr>
          <w:p w:rsidR="003F0037" w:rsidRPr="00470791" w:rsidRDefault="003F0037" w:rsidP="00197E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958" w:type="pct"/>
          </w:tcPr>
          <w:p w:rsidR="003F0037" w:rsidRPr="00470791" w:rsidRDefault="003F0037" w:rsidP="00197E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637" w:type="pct"/>
          </w:tcPr>
          <w:p w:rsidR="003F0037" w:rsidRPr="00470791" w:rsidRDefault="003F0037" w:rsidP="00197E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677" w:type="pct"/>
          </w:tcPr>
          <w:p w:rsidR="003F0037" w:rsidRPr="00470791" w:rsidRDefault="003F0037" w:rsidP="00197E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510D22" w:rsidRPr="00470791" w:rsidTr="00510D22">
        <w:tc>
          <w:tcPr>
            <w:tcW w:w="728" w:type="pct"/>
          </w:tcPr>
          <w:p w:rsidR="00510D22" w:rsidRPr="00470791" w:rsidRDefault="00510D22" w:rsidP="00510D22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958" w:type="pct"/>
          </w:tcPr>
          <w:p w:rsidR="00510D22" w:rsidRPr="00470791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Syzyfowe prace – plan wydarzeń</w:t>
            </w:r>
          </w:p>
        </w:tc>
        <w:tc>
          <w:tcPr>
            <w:tcW w:w="2637" w:type="pct"/>
          </w:tcPr>
          <w:p w:rsidR="00510D22" w:rsidRPr="00470791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Sporządź graficzny plan wydarzeń na kartce</w:t>
            </w:r>
          </w:p>
        </w:tc>
        <w:tc>
          <w:tcPr>
            <w:tcW w:w="677" w:type="pct"/>
          </w:tcPr>
          <w:p w:rsidR="00510D22" w:rsidRPr="00470791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wykonanych prac</w:t>
            </w:r>
          </w:p>
        </w:tc>
      </w:tr>
      <w:tr w:rsidR="00510D22" w:rsidRPr="00470791" w:rsidTr="00510D22">
        <w:tc>
          <w:tcPr>
            <w:tcW w:w="728" w:type="pct"/>
          </w:tcPr>
          <w:p w:rsidR="00510D22" w:rsidRPr="00470791" w:rsidRDefault="00510D22" w:rsidP="00510D22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958" w:type="pct"/>
          </w:tcPr>
          <w:p w:rsidR="00510D22" w:rsidRDefault="00510D22" w:rsidP="0051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Objętość graniastosłupów-rozwiązywanie zadań.</w:t>
            </w:r>
          </w:p>
        </w:tc>
        <w:tc>
          <w:tcPr>
            <w:tcW w:w="2637" w:type="pct"/>
          </w:tcPr>
          <w:p w:rsidR="00510D22" w:rsidRDefault="00510D22" w:rsidP="0051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elektroniczny,</w:t>
            </w:r>
          </w:p>
          <w:p w:rsidR="00510D22" w:rsidRDefault="00510D22" w:rsidP="0051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grupach,</w:t>
            </w:r>
          </w:p>
          <w:p w:rsidR="00510D22" w:rsidRDefault="00510D22" w:rsidP="0051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 zeszytem ćwiczeń</w:t>
            </w:r>
          </w:p>
        </w:tc>
        <w:tc>
          <w:tcPr>
            <w:tcW w:w="677" w:type="pct"/>
          </w:tcPr>
          <w:p w:rsidR="00510D22" w:rsidRDefault="00510D22" w:rsidP="0051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ocena aktywności uczniów</w:t>
            </w:r>
          </w:p>
        </w:tc>
      </w:tr>
      <w:tr w:rsidR="00510D22" w:rsidRPr="00470791" w:rsidTr="00510D22">
        <w:tc>
          <w:tcPr>
            <w:tcW w:w="728" w:type="pct"/>
          </w:tcPr>
          <w:p w:rsidR="00510D22" w:rsidRPr="00470791" w:rsidRDefault="00510D22" w:rsidP="00510D22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niemiecki</w:t>
            </w:r>
          </w:p>
        </w:tc>
        <w:tc>
          <w:tcPr>
            <w:tcW w:w="958" w:type="pct"/>
          </w:tcPr>
          <w:p w:rsidR="00510D22" w:rsidRPr="00DE48E2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48E2">
              <w:rPr>
                <w:rFonts w:cs="Times New Roman"/>
                <w:sz w:val="24"/>
                <w:szCs w:val="24"/>
              </w:rPr>
              <w:t>Właściwe użycie przyimków i rodzajników potrzebnych, aby powiedzieć, że dokądś idziemy i jak często; odmiana czasowników nieregularnych</w:t>
            </w:r>
          </w:p>
        </w:tc>
        <w:tc>
          <w:tcPr>
            <w:tcW w:w="2637" w:type="pct"/>
          </w:tcPr>
          <w:p w:rsidR="00510D22" w:rsidRPr="00DE48E2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48E2">
              <w:rPr>
                <w:rFonts w:cs="Times New Roman"/>
                <w:sz w:val="24"/>
                <w:szCs w:val="24"/>
              </w:rPr>
              <w:t>Lekcja rozpisana w pliku, wraz ze szczegółowymi notatkami, przykładami, wskazówkami i komentarzami nauczyciela. Praca z tabelką z podręcznika, analiza przykładów, wykonanie 2 ćwiczeń utrwalających (Dokąd chodzę i jak często oraz uzupełnienie zdań poprawną formą czasownika z tabelki).</w:t>
            </w:r>
          </w:p>
        </w:tc>
        <w:tc>
          <w:tcPr>
            <w:tcW w:w="677" w:type="pct"/>
          </w:tcPr>
          <w:p w:rsidR="00510D22" w:rsidRPr="00DE48E2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48E2">
              <w:rPr>
                <w:rFonts w:cs="Times New Roman"/>
                <w:sz w:val="24"/>
                <w:szCs w:val="24"/>
              </w:rPr>
              <w:t>Uczniowie, którzy prześlą wykonane zadania otrzymają plusy za aktywność.</w:t>
            </w:r>
          </w:p>
        </w:tc>
      </w:tr>
      <w:tr w:rsidR="00510D22" w:rsidRPr="00470791" w:rsidTr="00510D22">
        <w:trPr>
          <w:trHeight w:val="217"/>
        </w:trPr>
        <w:tc>
          <w:tcPr>
            <w:tcW w:w="728" w:type="pct"/>
          </w:tcPr>
          <w:p w:rsidR="00510D22" w:rsidRPr="00470791" w:rsidRDefault="00510D22" w:rsidP="00510D22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Doradztwo zawodowe</w:t>
            </w:r>
          </w:p>
        </w:tc>
        <w:tc>
          <w:tcPr>
            <w:tcW w:w="958" w:type="pct"/>
          </w:tcPr>
          <w:p w:rsidR="00510D22" w:rsidRPr="00470791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Pomysł na przyszłość, czyli co będzie w cenie. </w:t>
            </w:r>
          </w:p>
        </w:tc>
        <w:tc>
          <w:tcPr>
            <w:tcW w:w="2637" w:type="pct"/>
          </w:tcPr>
          <w:p w:rsidR="00510D22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Poznanie osoby Krzysztofa Króla, twórcy i terenera Akademi biznesu. Zapoznanie się z jego pomysłami na przyszłość w Polsce. </w:t>
            </w:r>
          </w:p>
          <w:p w:rsidR="00510D22" w:rsidRPr="00470791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0920">
              <w:rPr>
                <w:rFonts w:cs="Times New Roman"/>
                <w:sz w:val="24"/>
                <w:szCs w:val="24"/>
              </w:rPr>
              <w:t>https://www.youtube.com/watch?v=dUkgFWowjSg</w:t>
            </w:r>
          </w:p>
        </w:tc>
        <w:tc>
          <w:tcPr>
            <w:tcW w:w="677" w:type="pct"/>
          </w:tcPr>
          <w:p w:rsidR="00510D22" w:rsidRPr="00470791" w:rsidRDefault="00510D22" w:rsidP="00510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Refleksja ucznia.</w:t>
            </w:r>
          </w:p>
        </w:tc>
      </w:tr>
    </w:tbl>
    <w:p w:rsidR="003F0037" w:rsidRDefault="003F0037" w:rsidP="003F0037">
      <w:pPr>
        <w:jc w:val="center"/>
      </w:pPr>
    </w:p>
    <w:p w:rsidR="003F0037" w:rsidRPr="003F0037" w:rsidRDefault="003F0037" w:rsidP="003F0037">
      <w:pPr>
        <w:jc w:val="center"/>
      </w:pPr>
      <w:r>
        <w:t>Klasa 8</w:t>
      </w:r>
    </w:p>
    <w:p w:rsidR="003F0037" w:rsidRPr="00470791" w:rsidRDefault="003F0037" w:rsidP="003F003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</w:t>
      </w:r>
      <w:r w:rsidRPr="00470791">
        <w:rPr>
          <w:rFonts w:cs="Times New Roman"/>
          <w:sz w:val="24"/>
          <w:szCs w:val="24"/>
        </w:rPr>
        <w:t xml:space="preserve">.04.2020r. </w:t>
      </w:r>
    </w:p>
    <w:tbl>
      <w:tblPr>
        <w:tblStyle w:val="Tabela-Siatka"/>
        <w:tblW w:w="5002" w:type="pct"/>
        <w:tblLook w:val="04A0" w:firstRow="1" w:lastRow="0" w:firstColumn="1" w:lastColumn="0" w:noHBand="0" w:noVBand="1"/>
      </w:tblPr>
      <w:tblGrid>
        <w:gridCol w:w="2023"/>
        <w:gridCol w:w="1869"/>
        <w:gridCol w:w="3559"/>
        <w:gridCol w:w="1615"/>
      </w:tblGrid>
      <w:tr w:rsidR="003F0037" w:rsidRPr="00470791" w:rsidTr="00DE48E2">
        <w:tc>
          <w:tcPr>
            <w:tcW w:w="1350" w:type="pct"/>
          </w:tcPr>
          <w:p w:rsidR="003F0037" w:rsidRPr="00470791" w:rsidRDefault="003F0037" w:rsidP="00197E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200" w:type="pct"/>
          </w:tcPr>
          <w:p w:rsidR="003F0037" w:rsidRPr="00470791" w:rsidRDefault="003F0037" w:rsidP="00197E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0" w:type="pct"/>
          </w:tcPr>
          <w:p w:rsidR="003F0037" w:rsidRPr="00470791" w:rsidRDefault="003F0037" w:rsidP="00197E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0" w:type="pct"/>
          </w:tcPr>
          <w:p w:rsidR="003F0037" w:rsidRPr="00470791" w:rsidRDefault="003F0037" w:rsidP="00197E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DE48E2" w:rsidRPr="00470791" w:rsidTr="00DE48E2">
        <w:tc>
          <w:tcPr>
            <w:tcW w:w="1350" w:type="pct"/>
          </w:tcPr>
          <w:p w:rsidR="00DE48E2" w:rsidRPr="00470791" w:rsidRDefault="00DE48E2" w:rsidP="00DE48E2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>Język niemiecki</w:t>
            </w:r>
          </w:p>
        </w:tc>
        <w:tc>
          <w:tcPr>
            <w:tcW w:w="1200" w:type="pct"/>
          </w:tcPr>
          <w:p w:rsidR="00DE48E2" w:rsidRPr="00DE48E2" w:rsidRDefault="00DE48E2" w:rsidP="00DE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48E2">
              <w:rPr>
                <w:rFonts w:cs="Times New Roman"/>
                <w:sz w:val="24"/>
                <w:szCs w:val="24"/>
              </w:rPr>
              <w:t>Czas przeszły Perfekt – wprowadzenie. Formy czasowników. Właściwe zastosowanie czasowników posiłkowych „haben” i „sein”</w:t>
            </w:r>
          </w:p>
        </w:tc>
        <w:tc>
          <w:tcPr>
            <w:tcW w:w="1260" w:type="pct"/>
          </w:tcPr>
          <w:p w:rsidR="00DE48E2" w:rsidRPr="00DE48E2" w:rsidRDefault="00DE48E2" w:rsidP="00DE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48E2">
              <w:rPr>
                <w:rFonts w:cs="Times New Roman"/>
                <w:sz w:val="24"/>
                <w:szCs w:val="24"/>
              </w:rPr>
              <w:t>Lekcja rozpisana w pliku, wraz ze szczegółowymi notatkami, wskazówkami i komentarzami nauczyciela. Tabelki i przykłady. Krótkie ćwiczenie utrwalające tworzenie form czasowników regularnych. Filmik utrwalający wprowadzenie czasu Perfekt.</w:t>
            </w:r>
          </w:p>
        </w:tc>
        <w:tc>
          <w:tcPr>
            <w:tcW w:w="1190" w:type="pct"/>
          </w:tcPr>
          <w:p w:rsidR="00DE48E2" w:rsidRPr="00DE48E2" w:rsidRDefault="00DE48E2" w:rsidP="00DE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48E2">
              <w:rPr>
                <w:rFonts w:cs="Times New Roman"/>
                <w:sz w:val="24"/>
                <w:szCs w:val="24"/>
              </w:rPr>
              <w:t>Uczniowie, którzy prześlą wykonane zadania otrzymają plusy za aktywność.</w:t>
            </w:r>
          </w:p>
        </w:tc>
      </w:tr>
      <w:tr w:rsidR="00B82AB8" w:rsidRPr="00470791" w:rsidTr="00DE48E2">
        <w:tc>
          <w:tcPr>
            <w:tcW w:w="1350" w:type="pct"/>
          </w:tcPr>
          <w:p w:rsidR="00B82AB8" w:rsidRPr="00470791" w:rsidRDefault="00B82AB8" w:rsidP="00B82AB8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200" w:type="pct"/>
          </w:tcPr>
          <w:p w:rsidR="00B82AB8" w:rsidRDefault="00B82AB8" w:rsidP="00B8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Próbny egzamin z matematyki CKE-rozwiązywanie zadań</w:t>
            </w:r>
          </w:p>
        </w:tc>
        <w:tc>
          <w:tcPr>
            <w:tcW w:w="1260" w:type="pct"/>
          </w:tcPr>
          <w:p w:rsidR="00B82AB8" w:rsidRDefault="00B82AB8" w:rsidP="00B8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</w:t>
            </w:r>
          </w:p>
          <w:p w:rsidR="00B82AB8" w:rsidRDefault="00B82AB8" w:rsidP="00B8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grupach z arkuszem egzaminacyjnym</w:t>
            </w:r>
          </w:p>
        </w:tc>
        <w:tc>
          <w:tcPr>
            <w:tcW w:w="1190" w:type="pct"/>
          </w:tcPr>
          <w:p w:rsidR="00B82AB8" w:rsidRDefault="00B82AB8" w:rsidP="00B8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AB8" w:rsidRPr="00470791" w:rsidTr="00DE48E2">
        <w:tc>
          <w:tcPr>
            <w:tcW w:w="1350" w:type="pct"/>
          </w:tcPr>
          <w:p w:rsidR="00B82AB8" w:rsidRPr="00470791" w:rsidRDefault="00B82AB8" w:rsidP="00B82AB8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200" w:type="pct"/>
          </w:tcPr>
          <w:p w:rsidR="00F57F41" w:rsidRPr="003B5109" w:rsidRDefault="00F57F41" w:rsidP="00F57F41">
            <w:pPr>
              <w:tabs>
                <w:tab w:val="left" w:pos="240"/>
              </w:tabs>
              <w:rPr>
                <w:rFonts w:cs="Times New Roman"/>
                <w:sz w:val="24"/>
                <w:szCs w:val="24"/>
              </w:rPr>
            </w:pPr>
            <w:r w:rsidRPr="003B5109">
              <w:rPr>
                <w:rFonts w:cs="Times New Roman"/>
                <w:sz w:val="24"/>
                <w:szCs w:val="24"/>
              </w:rPr>
              <w:t>Sprawdzian wiadomości – Ustrój Rzeczypospolitej</w:t>
            </w:r>
            <w:r>
              <w:rPr>
                <w:rFonts w:cs="Times New Roman"/>
                <w:sz w:val="24"/>
                <w:szCs w:val="24"/>
              </w:rPr>
              <w:t xml:space="preserve"> Polskiej</w:t>
            </w:r>
          </w:p>
          <w:p w:rsidR="00F57F41" w:rsidRPr="003B5109" w:rsidRDefault="00F57F41" w:rsidP="00F57F41">
            <w:pPr>
              <w:tabs>
                <w:tab w:val="left" w:pos="240"/>
              </w:tabs>
              <w:rPr>
                <w:rFonts w:cs="Times New Roman"/>
                <w:sz w:val="24"/>
                <w:szCs w:val="24"/>
              </w:rPr>
            </w:pPr>
            <w:r w:rsidRPr="003B5109">
              <w:rPr>
                <w:rFonts w:cs="Times New Roman"/>
                <w:sz w:val="24"/>
                <w:szCs w:val="24"/>
              </w:rPr>
              <w:t xml:space="preserve">Podstawa programowa: </w:t>
            </w:r>
          </w:p>
          <w:p w:rsidR="00B82AB8" w:rsidRPr="00470791" w:rsidRDefault="00F57F41" w:rsidP="00F57F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5109">
              <w:rPr>
                <w:rFonts w:cs="Times New Roman"/>
                <w:kern w:val="0"/>
                <w:sz w:val="24"/>
                <w:szCs w:val="24"/>
              </w:rPr>
              <w:t>XI. Demokracja w Rzeczypospolitej Polskiej, zagadnienia 1) do 8), w tym w szczególności zasada trójpodziału władzy, zasady demokracji, asady państwa prawa, kompetencje organów władzy w RP, media i opinia publiczna, organizacje pozarządowe</w:t>
            </w:r>
          </w:p>
        </w:tc>
        <w:tc>
          <w:tcPr>
            <w:tcW w:w="1260" w:type="pct"/>
          </w:tcPr>
          <w:p w:rsidR="00B82AB8" w:rsidRPr="00470791" w:rsidRDefault="00B82AB8" w:rsidP="00B82A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0" w:type="pct"/>
          </w:tcPr>
          <w:p w:rsidR="00B82AB8" w:rsidRPr="00470791" w:rsidRDefault="00B82AB8" w:rsidP="00B82A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2AB8" w:rsidRPr="00470791" w:rsidTr="00DE48E2">
        <w:tc>
          <w:tcPr>
            <w:tcW w:w="1350" w:type="pct"/>
          </w:tcPr>
          <w:p w:rsidR="00B82AB8" w:rsidRPr="00470791" w:rsidRDefault="00B82AB8" w:rsidP="00B82A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Religia</w:t>
            </w:r>
          </w:p>
        </w:tc>
        <w:tc>
          <w:tcPr>
            <w:tcW w:w="1200" w:type="pct"/>
          </w:tcPr>
          <w:p w:rsidR="00B82AB8" w:rsidRPr="00470791" w:rsidRDefault="00F57F41" w:rsidP="00B82A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Dekalog</w:t>
            </w:r>
          </w:p>
        </w:tc>
        <w:tc>
          <w:tcPr>
            <w:tcW w:w="1260" w:type="pct"/>
          </w:tcPr>
          <w:p w:rsidR="00F57F41" w:rsidRDefault="00F57F41" w:rsidP="00F57F41">
            <w:hyperlink r:id="rId6" w:history="1">
              <w:r>
                <w:rPr>
                  <w:rStyle w:val="Hipercze"/>
                </w:rPr>
                <w:t>http://swiatlopana.com/7333/dekalog-ii-przykazanie-ks-michal-olszewski-scj/</w:t>
              </w:r>
            </w:hyperlink>
            <w:r>
              <w:t xml:space="preserve"> </w:t>
            </w:r>
          </w:p>
          <w:p w:rsidR="00F57F41" w:rsidRDefault="00F57F41" w:rsidP="00F57F41">
            <w:hyperlink r:id="rId7" w:history="1">
              <w:r>
                <w:rPr>
                  <w:rStyle w:val="Hipercze"/>
                </w:rPr>
                <w:t>http://swiatlopana.com/7826/dekalog-iii-przykazanie-ks-michal-olszewski-scj/</w:t>
              </w:r>
            </w:hyperlink>
            <w:r>
              <w:t xml:space="preserve"> </w:t>
            </w:r>
          </w:p>
          <w:p w:rsidR="00B82AB8" w:rsidRPr="00470791" w:rsidRDefault="00B82AB8" w:rsidP="00B82A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0" w:type="pct"/>
          </w:tcPr>
          <w:p w:rsidR="00B82AB8" w:rsidRPr="00470791" w:rsidRDefault="00B82AB8" w:rsidP="00B82A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2AB8" w:rsidRPr="00470791" w:rsidTr="00DE48E2">
        <w:tc>
          <w:tcPr>
            <w:tcW w:w="1350" w:type="pct"/>
          </w:tcPr>
          <w:p w:rsidR="00B82AB8" w:rsidRDefault="00B82AB8" w:rsidP="00B82A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200" w:type="pct"/>
          </w:tcPr>
          <w:p w:rsidR="00B82AB8" w:rsidRPr="00470791" w:rsidRDefault="00B82AB8" w:rsidP="00B82A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Powtórki do egzaminu</w:t>
            </w:r>
          </w:p>
        </w:tc>
        <w:tc>
          <w:tcPr>
            <w:tcW w:w="1260" w:type="pct"/>
          </w:tcPr>
          <w:p w:rsidR="00B82AB8" w:rsidRPr="00470791" w:rsidRDefault="00B82AB8" w:rsidP="00B82A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Ćwiczenia egzaminacyjne na Engly.pl</w:t>
            </w:r>
          </w:p>
        </w:tc>
        <w:tc>
          <w:tcPr>
            <w:tcW w:w="1190" w:type="pct"/>
          </w:tcPr>
          <w:p w:rsidR="00B82AB8" w:rsidRPr="00470791" w:rsidRDefault="00B82AB8" w:rsidP="00B82A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Podgląd wykonanych </w:t>
            </w:r>
            <w:r>
              <w:rPr>
                <w:rFonts w:cs="Times New Roman"/>
                <w:sz w:val="24"/>
                <w:szCs w:val="24"/>
              </w:rPr>
              <w:lastRenderedPageBreak/>
              <w:t>ćwiczeń z wersji nauczyciela</w:t>
            </w:r>
          </w:p>
        </w:tc>
      </w:tr>
    </w:tbl>
    <w:p w:rsidR="003F0037" w:rsidRDefault="003F0037" w:rsidP="003F0037">
      <w:pPr>
        <w:jc w:val="center"/>
      </w:pPr>
    </w:p>
    <w:sectPr w:rsidR="003F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9D"/>
    <w:rsid w:val="003F0037"/>
    <w:rsid w:val="00461A46"/>
    <w:rsid w:val="00510D22"/>
    <w:rsid w:val="0075283B"/>
    <w:rsid w:val="00932D9D"/>
    <w:rsid w:val="00B82AB8"/>
    <w:rsid w:val="00BF1B98"/>
    <w:rsid w:val="00D91193"/>
    <w:rsid w:val="00DE48E2"/>
    <w:rsid w:val="00F5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7BB43-5744-4414-B5FE-FAA55EC3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037"/>
    <w:rPr>
      <w:rFonts w:ascii="Times New Roman" w:hAnsi="Times New Roman" w:cs="Mangal"/>
      <w:iCs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0037"/>
    <w:pPr>
      <w:spacing w:after="0" w:line="240" w:lineRule="auto"/>
    </w:pPr>
    <w:rPr>
      <w:rFonts w:ascii="Times New Roman" w:hAnsi="Times New Roman" w:cs="Mangal"/>
      <w:iCs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57F41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wiatlopana.com/7826/dekalog-iii-przykazanie-ks-michal-olszewski-sc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wiatlopana.com/7333/dekalog-ii-przykazanie-ks-michal-olszewski-scj/" TargetMode="External"/><Relationship Id="rId5" Type="http://schemas.openxmlformats.org/officeDocument/2006/relationships/hyperlink" Target="http://swiatlopana.com/7826/dekalog-iii-przykazanie-ks-michal-olszewski-scj/" TargetMode="External"/><Relationship Id="rId4" Type="http://schemas.openxmlformats.org/officeDocument/2006/relationships/hyperlink" Target="http://swiatlopana.com/7333/dekalog-ii-przykazanie-ks-michal-olszewski-scj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8</cp:revision>
  <dcterms:created xsi:type="dcterms:W3CDTF">2020-04-27T18:55:00Z</dcterms:created>
  <dcterms:modified xsi:type="dcterms:W3CDTF">2020-04-27T19:21:00Z</dcterms:modified>
</cp:coreProperties>
</file>