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43" w:rsidRDefault="005D7A43" w:rsidP="00BA56E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5</w:t>
      </w:r>
    </w:p>
    <w:p w:rsidR="00BA56E9" w:rsidRPr="001511B9" w:rsidRDefault="00BA56E9" w:rsidP="00BA56E9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 xml:space="preserve">21.04.2020r.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Default="00BA56E9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Akcja, wątek, fabuła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Default="00BA56E9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Zeszyt ćw. z. 59, zad. 1, 2,3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Default="00BA56E9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zadań</w:t>
            </w:r>
          </w:p>
        </w:tc>
      </w:tr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E009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Muzyka </w:t>
            </w:r>
            <w:proofErr w:type="spellStart"/>
            <w:r>
              <w:rPr>
                <w:rFonts w:cs="Times New Roman"/>
                <w:sz w:val="24"/>
                <w:szCs w:val="24"/>
              </w:rPr>
              <w:t>żródeł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Default="00E009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Instrumenty prehistoryczne.</w:t>
            </w:r>
          </w:p>
          <w:p w:rsidR="00E009F5" w:rsidRDefault="00E009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oparciu o tekst z podręcznika lekcja 23. Muzyka </w:t>
            </w:r>
            <w:proofErr w:type="spellStart"/>
            <w:r>
              <w:rPr>
                <w:rFonts w:cs="Times New Roman"/>
                <w:sz w:val="24"/>
                <w:szCs w:val="24"/>
              </w:rPr>
              <w:t>żródeł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wypisz instrumenty prehistoryczne .</w:t>
            </w:r>
          </w:p>
          <w:p w:rsidR="00E009F5" w:rsidRPr="001511B9" w:rsidRDefault="00E009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Jeśli , któryś instrument Was zainteresował napiszcie krótką notatkę.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Default="00E009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Dla osób chętnych </w:t>
            </w:r>
          </w:p>
          <w:p w:rsidR="00E009F5" w:rsidRPr="001511B9" w:rsidRDefault="00E009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Wykonaj instrument z dowolnych materiałów , zrób zdjęcie wykonanej pracy i prześlij na Messengera lub pocztę szkoły.</w:t>
            </w:r>
            <w:bookmarkStart w:id="0" w:name="_GoBack"/>
            <w:bookmarkEnd w:id="0"/>
          </w:p>
        </w:tc>
      </w:tr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Działania na ułamkach zwykłych i dziesiętnych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khanacademy.pl-film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samoocena</w:t>
            </w:r>
          </w:p>
        </w:tc>
      </w:tr>
    </w:tbl>
    <w:p w:rsidR="005D7A43" w:rsidRDefault="005D7A43" w:rsidP="005D7A43">
      <w:pPr>
        <w:jc w:val="center"/>
        <w:rPr>
          <w:rFonts w:cs="Times New Roman"/>
          <w:sz w:val="24"/>
          <w:szCs w:val="24"/>
        </w:rPr>
      </w:pPr>
    </w:p>
    <w:p w:rsidR="005D7A43" w:rsidRDefault="005D7A43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5D7A43" w:rsidRDefault="005D7A43" w:rsidP="005D7A4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6</w:t>
      </w:r>
    </w:p>
    <w:p w:rsidR="00BA56E9" w:rsidRPr="001511B9" w:rsidRDefault="00BA56E9" w:rsidP="005D7A43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 xml:space="preserve">21.04.2020r.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Uczeń określa tematykę oraz problematykę utworu,</w:t>
            </w:r>
          </w:p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Objaśnia znaczenie dosłowne i przenośne w tekstach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Temat:</w:t>
            </w:r>
          </w:p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Mikołaj Kopernik, który „zatrzymał Słońce i poruszył Ziemię”.</w:t>
            </w:r>
          </w:p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Uczeń czyta wiersz „Kopernik”</w:t>
            </w:r>
          </w:p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Władysława Broniewskiego, podręcznik, s. 259,</w:t>
            </w:r>
          </w:p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Uczeń wykonuje ćw. 1, s. 260, </w:t>
            </w:r>
          </w:p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ćw. 2, s. 260,</w:t>
            </w:r>
          </w:p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 ćw. 6 a, s. 260.</w:t>
            </w:r>
          </w:p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Zdjęcie ćwiczeń wysyła nauczycielowi na adres e-mail: kozlosia33@wp.pl</w:t>
            </w:r>
          </w:p>
        </w:tc>
      </w:tr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Ptaki-środowisko życia, budowa, czynności życiowe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</w:rPr>
              <w:t>epodrecznik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Ocena aktywności</w:t>
            </w:r>
          </w:p>
        </w:tc>
      </w:tr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Energetyka w Europie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podręcznik, wybrane zadania z zeszytu ćwiczeń oraz materiały na platformie padlet.com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wybrane zadania z zeszytu ćwiczeń (wszyscy);</w:t>
            </w:r>
          </w:p>
          <w:p w:rsidR="00BA56E9" w:rsidRPr="001511B9" w:rsidRDefault="00BA56E9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quiz na quizizz.com (dla chętnych)</w:t>
            </w:r>
          </w:p>
        </w:tc>
      </w:tr>
    </w:tbl>
    <w:p w:rsidR="005D7A43" w:rsidRDefault="005D7A43" w:rsidP="00BA56E9">
      <w:pPr>
        <w:jc w:val="center"/>
        <w:rPr>
          <w:rFonts w:cs="Times New Roman"/>
          <w:sz w:val="24"/>
          <w:szCs w:val="24"/>
        </w:rPr>
      </w:pPr>
    </w:p>
    <w:p w:rsidR="005D7A43" w:rsidRDefault="005D7A43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5D7A43" w:rsidRDefault="005D7A43" w:rsidP="00BA56E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7</w:t>
      </w:r>
    </w:p>
    <w:p w:rsidR="00BA56E9" w:rsidRPr="001511B9" w:rsidRDefault="00BA56E9" w:rsidP="00BA56E9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 xml:space="preserve">21.04.2020r.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Default="00BA56E9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Jak dobrze przeczytałem Syzyfowe Prace?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Default="00BA56E9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Wykonanie ćwiczenia w formie gry Milionerzy </w:t>
            </w:r>
            <w:hyperlink r:id="rId5" w:history="1">
              <w:r>
                <w:rPr>
                  <w:rFonts w:cs="Times New Roman"/>
                  <w:sz w:val="24"/>
                  <w:szCs w:val="24"/>
                </w:rPr>
                <w:t>https://learningapps.org/watch.php?v=p47x2fy3t01&amp;allowFullscreen=1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Default="00BA56E9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samodzielnie sprawdza swoją wiedzę.</w:t>
            </w:r>
          </w:p>
        </w:tc>
      </w:tr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 Jednostki objętości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Pistacja.pl-film</w:t>
            </w:r>
          </w:p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</w:rPr>
              <w:t>Laerning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Apps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zadanie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Utrwalenie słownictwa oraz odmiany czasowników z poprzedniej lekcji; wprowadzenie odmiany czasowników rozdzielnie złożonych.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Zadania utrwalające online, praca z podręcznikiem, krótkie ćwiczenia sprawdzające wprowadzane zagadnienia.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Uczniowie, którzy prześlą wykonane zadania otrzymają plusy za aktywność.</w:t>
            </w:r>
          </w:p>
        </w:tc>
      </w:tr>
      <w:tr w:rsidR="00BA56E9" w:rsidRPr="001511B9" w:rsidTr="007C1737">
        <w:trPr>
          <w:trHeight w:val="21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Doradztwo zawodowe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11B9">
              <w:rPr>
                <w:rFonts w:cs="Times New Roman"/>
                <w:b/>
                <w:sz w:val="24"/>
                <w:szCs w:val="24"/>
              </w:rPr>
              <w:t>Aktualne trendy na rynku pracy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Praca własna ucznia z ofertami pracy online oraz stroną internetową według załączonej instrukcji.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Uczeń w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wiadomośći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librus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odpowiada na pytania: </w:t>
            </w:r>
            <w:r w:rsidRPr="001511B9">
              <w:rPr>
                <w:rFonts w:cs="Times New Roman"/>
                <w:kern w:val="0"/>
                <w:sz w:val="24"/>
                <w:szCs w:val="24"/>
              </w:rPr>
              <w:t xml:space="preserve">Na którą ofertę z pewnością </w:t>
            </w:r>
            <w:r w:rsidRPr="001511B9">
              <w:rPr>
                <w:rFonts w:cs="Times New Roman"/>
                <w:kern w:val="0"/>
                <w:sz w:val="24"/>
                <w:szCs w:val="24"/>
                <w:u w:val="single"/>
              </w:rPr>
              <w:t>nie</w:t>
            </w:r>
            <w:r w:rsidRPr="001511B9">
              <w:rPr>
                <w:rFonts w:cs="Times New Roman"/>
                <w:kern w:val="0"/>
                <w:sz w:val="24"/>
                <w:szCs w:val="24"/>
              </w:rPr>
              <w:t xml:space="preserve"> aplikowałbyś? Odpowiedź uzasadnij.</w:t>
            </w:r>
          </w:p>
        </w:tc>
      </w:tr>
    </w:tbl>
    <w:p w:rsidR="005D7A43" w:rsidRDefault="005D7A43" w:rsidP="00BA56E9">
      <w:pPr>
        <w:jc w:val="center"/>
        <w:rPr>
          <w:rFonts w:cs="Times New Roman"/>
          <w:sz w:val="24"/>
          <w:szCs w:val="24"/>
        </w:rPr>
      </w:pPr>
    </w:p>
    <w:p w:rsidR="005D7A43" w:rsidRDefault="005D7A43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A56E9" w:rsidRPr="001511B9" w:rsidRDefault="005D7A43" w:rsidP="00BA56E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8</w:t>
      </w:r>
    </w:p>
    <w:p w:rsidR="00BA56E9" w:rsidRPr="001511B9" w:rsidRDefault="00BA56E9" w:rsidP="00BA56E9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 xml:space="preserve">21.04.2020r.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Zakupy i usługi, rodzaje sklepów, towary, rzeczownik w celowniku – utrwalenie; powtórzenie i utrwalenie wiadomości z działu 4.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Praca z podręcznikiem, krótkie ćwiczenia sprawdzające wprowadzane zagadnienia; karta pracy – zadania powtarzające i utrwalające z działu 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Uczniowie, którzy prześlą wykonane ćwiczenia krótkie otrzymają plusy za aktywność. </w:t>
            </w:r>
          </w:p>
          <w:p w:rsidR="00BA56E9" w:rsidRPr="001511B9" w:rsidRDefault="00BA56E9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Za wykonanie i odesłanie karty pracy z działu 4 każdy uczeń otrzymuje ocenę</w:t>
            </w:r>
          </w:p>
        </w:tc>
      </w:tr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Trening przed egzaminem- test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Ocena za test</w:t>
            </w:r>
          </w:p>
        </w:tc>
      </w:tr>
      <w:tr w:rsidR="00BA56E9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Temat: Organizacje międzynarodowe</w:t>
            </w:r>
          </w:p>
          <w:p w:rsidR="00BA56E9" w:rsidRPr="001511B9" w:rsidRDefault="00BA56E9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Zakres treści:</w:t>
            </w:r>
          </w:p>
          <w:p w:rsidR="00BA56E9" w:rsidRPr="001511B9" w:rsidRDefault="00BA56E9" w:rsidP="007C1737">
            <w:pPr>
              <w:pStyle w:val="Default"/>
              <w:rPr>
                <w:rFonts w:ascii="Times New Roman" w:hAnsi="Times New Roman" w:cs="Times New Roman"/>
              </w:rPr>
            </w:pPr>
            <w:r w:rsidRPr="001511B9">
              <w:rPr>
                <w:rFonts w:ascii="Times New Roman" w:hAnsi="Times New Roman" w:cs="Times New Roman"/>
              </w:rPr>
              <w:t xml:space="preserve">Uczeń: </w:t>
            </w:r>
          </w:p>
          <w:p w:rsidR="00BA56E9" w:rsidRPr="001511B9" w:rsidRDefault="00BA56E9" w:rsidP="007C1737">
            <w:pPr>
              <w:pStyle w:val="Default"/>
              <w:rPr>
                <w:rFonts w:ascii="Times New Roman" w:hAnsi="Times New Roman" w:cs="Times New Roman"/>
              </w:rPr>
            </w:pPr>
            <w:r w:rsidRPr="001511B9">
              <w:rPr>
                <w:rFonts w:ascii="Times New Roman" w:hAnsi="Times New Roman" w:cs="Times New Roman"/>
                <w:b/>
              </w:rPr>
              <w:t>1)</w:t>
            </w:r>
            <w:r w:rsidRPr="001511B9">
              <w:rPr>
                <w:rFonts w:ascii="Times New Roman" w:hAnsi="Times New Roman" w:cs="Times New Roman"/>
              </w:rPr>
              <w:t xml:space="preserve"> wymienia cele i przejawy działania Organizacji Narodów Zjednoczonych i Organizacji Paktu Północnoatlantyckiego;</w:t>
            </w:r>
          </w:p>
          <w:p w:rsidR="00BA56E9" w:rsidRPr="001511B9" w:rsidRDefault="00BA56E9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(podst.progr.-XII.1)</w:t>
            </w:r>
          </w:p>
          <w:p w:rsidR="00BA56E9" w:rsidRPr="001511B9" w:rsidRDefault="00BA56E9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b/>
                <w:sz w:val="24"/>
                <w:szCs w:val="24"/>
              </w:rPr>
              <w:t>2)</w:t>
            </w:r>
            <w:r w:rsidRPr="001511B9">
              <w:rPr>
                <w:rFonts w:cs="Times New Roman"/>
                <w:sz w:val="24"/>
                <w:szCs w:val="24"/>
              </w:rPr>
              <w:t xml:space="preserve"> przedstawia działalność Polski w ONZ, […] NATO; (podst.progr.-XII.4)</w:t>
            </w:r>
          </w:p>
          <w:p w:rsidR="00BA56E9" w:rsidRPr="001511B9" w:rsidRDefault="00BA56E9" w:rsidP="007C1737">
            <w:pPr>
              <w:pStyle w:val="Default"/>
              <w:rPr>
                <w:rFonts w:ascii="Times New Roman" w:hAnsi="Times New Roman" w:cs="Times New Roman"/>
              </w:rPr>
            </w:pPr>
            <w:r w:rsidRPr="001511B9">
              <w:rPr>
                <w:rFonts w:ascii="Times New Roman" w:hAnsi="Times New Roman" w:cs="Times New Roman"/>
              </w:rPr>
              <w:t>Uczeń</w:t>
            </w:r>
          </w:p>
          <w:p w:rsidR="00BA56E9" w:rsidRPr="001511B9" w:rsidRDefault="00BA56E9" w:rsidP="00BA56E9">
            <w:pPr>
              <w:pStyle w:val="Default"/>
              <w:numPr>
                <w:ilvl w:val="0"/>
                <w:numId w:val="1"/>
              </w:numPr>
              <w:ind w:left="209" w:hanging="284"/>
              <w:rPr>
                <w:rFonts w:ascii="Times New Roman" w:hAnsi="Times New Roman" w:cs="Times New Roman"/>
              </w:rPr>
            </w:pPr>
            <w:r w:rsidRPr="001511B9">
              <w:rPr>
                <w:rFonts w:ascii="Times New Roman" w:hAnsi="Times New Roman" w:cs="Times New Roman"/>
              </w:rPr>
              <w:t>przedstawia strukturę ONZ, cel i przykładów działania ONZ (misje pokojowe ONZ),</w:t>
            </w:r>
          </w:p>
          <w:p w:rsidR="00BA56E9" w:rsidRPr="001511B9" w:rsidRDefault="00BA56E9" w:rsidP="00BA56E9">
            <w:pPr>
              <w:pStyle w:val="Default"/>
              <w:numPr>
                <w:ilvl w:val="0"/>
                <w:numId w:val="1"/>
              </w:numPr>
              <w:ind w:left="209" w:hanging="284"/>
              <w:rPr>
                <w:rFonts w:ascii="Times New Roman" w:hAnsi="Times New Roman" w:cs="Times New Roman"/>
              </w:rPr>
            </w:pPr>
            <w:r w:rsidRPr="001511B9">
              <w:rPr>
                <w:rFonts w:ascii="Times New Roman" w:hAnsi="Times New Roman" w:cs="Times New Roman"/>
              </w:rPr>
              <w:t>charakteryzuje formy aktywności Polski w pracach ONZ,</w:t>
            </w:r>
          </w:p>
          <w:p w:rsidR="00BA56E9" w:rsidRPr="001511B9" w:rsidRDefault="00BA56E9" w:rsidP="00BA56E9">
            <w:pPr>
              <w:pStyle w:val="Default"/>
              <w:numPr>
                <w:ilvl w:val="0"/>
                <w:numId w:val="2"/>
              </w:numPr>
              <w:ind w:left="209" w:hanging="209"/>
              <w:rPr>
                <w:rFonts w:ascii="Times New Roman" w:hAnsi="Times New Roman" w:cs="Times New Roman"/>
              </w:rPr>
            </w:pPr>
            <w:r w:rsidRPr="001511B9">
              <w:rPr>
                <w:rFonts w:ascii="Times New Roman" w:hAnsi="Times New Roman" w:cs="Times New Roman"/>
              </w:rPr>
              <w:lastRenderedPageBreak/>
              <w:t>wskazuje cele i przykłady działania NATO,</w:t>
            </w:r>
          </w:p>
          <w:p w:rsidR="00BA56E9" w:rsidRPr="001511B9" w:rsidRDefault="00BA56E9" w:rsidP="00BA56E9">
            <w:pPr>
              <w:pStyle w:val="Default"/>
              <w:numPr>
                <w:ilvl w:val="0"/>
                <w:numId w:val="2"/>
              </w:numPr>
              <w:ind w:left="209" w:hanging="209"/>
              <w:rPr>
                <w:rFonts w:ascii="Times New Roman" w:hAnsi="Times New Roman" w:cs="Times New Roman"/>
              </w:rPr>
            </w:pPr>
            <w:r w:rsidRPr="001511B9">
              <w:rPr>
                <w:rFonts w:ascii="Times New Roman" w:hAnsi="Times New Roman" w:cs="Times New Roman"/>
              </w:rPr>
              <w:t>wymienia główne cele, zasady polityki obronnej Polski,</w:t>
            </w:r>
          </w:p>
          <w:p w:rsidR="00BA56E9" w:rsidRPr="001511B9" w:rsidRDefault="00BA56E9" w:rsidP="00BA56E9">
            <w:pPr>
              <w:pStyle w:val="Default"/>
              <w:numPr>
                <w:ilvl w:val="0"/>
                <w:numId w:val="2"/>
              </w:numPr>
              <w:ind w:left="209" w:hanging="209"/>
              <w:rPr>
                <w:rFonts w:ascii="Times New Roman" w:hAnsi="Times New Roman" w:cs="Times New Roman"/>
              </w:rPr>
            </w:pPr>
            <w:r w:rsidRPr="001511B9">
              <w:rPr>
                <w:rFonts w:ascii="Times New Roman" w:hAnsi="Times New Roman" w:cs="Times New Roman"/>
              </w:rPr>
              <w:t>opisuje okoliczności przystąpienia Polski do NATO,</w:t>
            </w:r>
          </w:p>
          <w:p w:rsidR="00BA56E9" w:rsidRPr="001511B9" w:rsidRDefault="00BA56E9" w:rsidP="00BA5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9" w:hanging="209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wymienia przykłady udziału wojsk polskich w działaniach militarnych NATO.</w:t>
            </w:r>
          </w:p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6E9" w:rsidRPr="001511B9" w:rsidRDefault="00BA56E9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83EA9" w:rsidRDefault="00383EA9"/>
    <w:sectPr w:rsidR="0038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882"/>
    <w:multiLevelType w:val="hybridMultilevel"/>
    <w:tmpl w:val="584CD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0325EB"/>
    <w:multiLevelType w:val="hybridMultilevel"/>
    <w:tmpl w:val="AD4A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8B"/>
    <w:rsid w:val="00383EA9"/>
    <w:rsid w:val="005372CE"/>
    <w:rsid w:val="0057378B"/>
    <w:rsid w:val="005D7A43"/>
    <w:rsid w:val="00BA56E9"/>
    <w:rsid w:val="00C26EBA"/>
    <w:rsid w:val="00E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992E-99A0-43C1-AA31-B00D8821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iCs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6E9"/>
    <w:pPr>
      <w:suppressAutoHyphens/>
    </w:pPr>
    <w:rPr>
      <w:rFonts w:eastAsia="SimSu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56E9"/>
    <w:pPr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Default">
    <w:name w:val="Default"/>
    <w:rsid w:val="00BA56E9"/>
    <w:pPr>
      <w:autoSpaceDE w:val="0"/>
      <w:autoSpaceDN w:val="0"/>
      <w:adjustRightInd w:val="0"/>
      <w:spacing w:after="0" w:line="240" w:lineRule="auto"/>
    </w:pPr>
    <w:rPr>
      <w:rFonts w:ascii="CentSchbookEU" w:eastAsia="Calibri" w:hAnsi="CentSchbookEU" w:cs="CentSchbookEU"/>
      <w:iCs w:val="0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6E9"/>
    <w:pPr>
      <w:suppressAutoHyphens w:val="0"/>
      <w:ind w:left="720"/>
      <w:contextualSpacing/>
    </w:pPr>
    <w:rPr>
      <w:rFonts w:eastAsia="Calibri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.php?v=p47x2fy3t01&amp;allowFullscree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6</cp:revision>
  <dcterms:created xsi:type="dcterms:W3CDTF">2020-04-15T16:00:00Z</dcterms:created>
  <dcterms:modified xsi:type="dcterms:W3CDTF">2020-04-20T16:51:00Z</dcterms:modified>
</cp:coreProperties>
</file>